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0E4C" w14:textId="77777777" w:rsidR="004260E1" w:rsidRDefault="00C30E66">
      <w:pPr>
        <w:spacing w:before="74"/>
        <w:ind w:right="683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Updated 11/4/2015</w:t>
      </w:r>
    </w:p>
    <w:p w14:paraId="351A2F1C" w14:textId="77777777" w:rsidR="004260E1" w:rsidRDefault="004260E1">
      <w:pPr>
        <w:pStyle w:val="BodyText"/>
        <w:spacing w:before="0"/>
        <w:ind w:left="0" w:firstLine="0"/>
        <w:rPr>
          <w:rFonts w:ascii="Times New Roman"/>
        </w:rPr>
      </w:pPr>
    </w:p>
    <w:p w14:paraId="488E132C" w14:textId="77777777" w:rsidR="004260E1" w:rsidRDefault="00C30E66">
      <w:pPr>
        <w:spacing w:line="438" w:lineRule="exact"/>
        <w:ind w:left="2219" w:right="2219"/>
        <w:jc w:val="center"/>
        <w:rPr>
          <w:b/>
          <w:sz w:val="36"/>
        </w:rPr>
      </w:pPr>
      <w:r>
        <w:rPr>
          <w:b/>
          <w:sz w:val="36"/>
        </w:rPr>
        <w:t>International House Student Assistant</w:t>
      </w:r>
    </w:p>
    <w:p w14:paraId="0D825C33" w14:textId="77777777" w:rsidR="004260E1" w:rsidRDefault="00C30E66">
      <w:pPr>
        <w:spacing w:line="340" w:lineRule="exact"/>
        <w:ind w:left="2219" w:right="2219"/>
        <w:jc w:val="center"/>
        <w:rPr>
          <w:b/>
          <w:sz w:val="28"/>
        </w:rPr>
      </w:pPr>
      <w:r>
        <w:rPr>
          <w:b/>
          <w:sz w:val="28"/>
        </w:rPr>
        <w:t>Job Description</w:t>
      </w:r>
    </w:p>
    <w:p w14:paraId="5D17C281" w14:textId="77777777" w:rsidR="004260E1" w:rsidRDefault="004260E1">
      <w:pPr>
        <w:pStyle w:val="BodyText"/>
        <w:spacing w:before="6"/>
        <w:ind w:left="0" w:firstLine="0"/>
        <w:rPr>
          <w:b/>
          <w:sz w:val="19"/>
        </w:rPr>
      </w:pPr>
    </w:p>
    <w:p w14:paraId="738DAE9E" w14:textId="539C6F65" w:rsidR="004260E1" w:rsidRDefault="00C30E66">
      <w:pPr>
        <w:pStyle w:val="BodyText"/>
        <w:spacing w:before="56" w:line="237" w:lineRule="auto"/>
        <w:ind w:left="112" w:right="163" w:firstLine="0"/>
      </w:pPr>
      <w:r>
        <w:t>Student a</w:t>
      </w:r>
      <w:r>
        <w:t xml:space="preserve">ssistants (SAs) </w:t>
      </w:r>
      <w:r>
        <w:t xml:space="preserve">are the backbone of the International House. They not only help </w:t>
      </w:r>
      <w:r>
        <w:t>keep the facility operating five</w:t>
      </w:r>
      <w:r>
        <w:t xml:space="preserve"> days a week but they also serve as hosts to students from all over the world </w:t>
      </w:r>
      <w:r>
        <w:t xml:space="preserve">as well as staff, faculty, and </w:t>
      </w:r>
      <w:r>
        <w:t>community members. SAs</w:t>
      </w:r>
      <w:r>
        <w:t xml:space="preserve"> function as both facility staff and programming staff, so they get a lot of experience with facilities operations as well as program planning. In addition, working at the I-House allows students to develop and im</w:t>
      </w:r>
      <w:r>
        <w:t>prove their cross-cultural skills, as well as to increase their cultural knowledge and awareness.</w:t>
      </w:r>
    </w:p>
    <w:p w14:paraId="1D70E8D9" w14:textId="77777777" w:rsidR="004260E1" w:rsidRDefault="004260E1">
      <w:pPr>
        <w:pStyle w:val="BodyText"/>
        <w:ind w:left="0" w:firstLine="0"/>
      </w:pPr>
    </w:p>
    <w:p w14:paraId="0FA193A4" w14:textId="055A6150" w:rsidR="004260E1" w:rsidRDefault="00C30E66">
      <w:pPr>
        <w:pStyle w:val="BodyText"/>
        <w:spacing w:before="0" w:line="237" w:lineRule="auto"/>
        <w:ind w:left="112" w:right="224" w:firstLine="0"/>
      </w:pPr>
      <w:r>
        <w:t>During the academic year (fall and spring terms), the International House is open Monday through</w:t>
      </w:r>
      <w:r>
        <w:t xml:space="preserve"> Thursday from 8 </w:t>
      </w:r>
      <w:r>
        <w:t>a.</w:t>
      </w:r>
      <w:r>
        <w:t>m.</w:t>
      </w:r>
      <w:r>
        <w:t xml:space="preserve"> to</w:t>
      </w:r>
      <w:r>
        <w:t xml:space="preserve"> 9 </w:t>
      </w:r>
      <w:r>
        <w:t>p.</w:t>
      </w:r>
      <w:r>
        <w:t>m.</w:t>
      </w:r>
      <w:r>
        <w:t xml:space="preserve"> and Fridays from 8 </w:t>
      </w:r>
      <w:r>
        <w:t>a.</w:t>
      </w:r>
      <w:r>
        <w:t>m.</w:t>
      </w:r>
      <w:r>
        <w:t xml:space="preserve"> to </w:t>
      </w:r>
      <w:r>
        <w:t xml:space="preserve">5 </w:t>
      </w:r>
      <w:r>
        <w:t>p.</w:t>
      </w:r>
      <w:r>
        <w:t>m. Depending o</w:t>
      </w:r>
      <w:r>
        <w:t>n their schedule availability, s</w:t>
      </w:r>
      <w:r>
        <w:t>tudent a</w:t>
      </w:r>
      <w:r>
        <w:t xml:space="preserve">ssistants work between 10 and 15 hours per week (must be willing to work at least 12 hours a week) and may be asked to include weekends and/or evening hours. Flexibility is required to meet program demands and for </w:t>
      </w:r>
      <w:r>
        <w:t>a</w:t>
      </w:r>
      <w:r>
        <w:t>ll-</w:t>
      </w:r>
      <w:r>
        <w:t>staff events.</w:t>
      </w:r>
      <w:r>
        <w:t xml:space="preserve"> SAs are paid for any extra hours they are asked to work. The current pay for staff is $7.25 per hour (Work–</w:t>
      </w:r>
      <w:r>
        <w:t>study students are paid through the financial aid office so their pay may be different).</w:t>
      </w:r>
    </w:p>
    <w:p w14:paraId="44A9C701" w14:textId="77777777" w:rsidR="004260E1" w:rsidRDefault="004260E1">
      <w:pPr>
        <w:pStyle w:val="BodyText"/>
        <w:spacing w:before="0"/>
        <w:ind w:left="0" w:firstLine="0"/>
      </w:pPr>
    </w:p>
    <w:p w14:paraId="404455B1" w14:textId="670F385C" w:rsidR="004260E1" w:rsidRDefault="00C30E66">
      <w:pPr>
        <w:pStyle w:val="Heading1"/>
      </w:pPr>
      <w:r>
        <w:t>General d</w:t>
      </w:r>
      <w:r>
        <w:t>uties include:</w:t>
      </w:r>
    </w:p>
    <w:p w14:paraId="18984976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3"/>
        </w:tabs>
        <w:spacing w:before="11" w:line="235" w:lineRule="auto"/>
        <w:ind w:right="105"/>
        <w:jc w:val="both"/>
      </w:pPr>
      <w:r>
        <w:t xml:space="preserve">Serving as front </w:t>
      </w:r>
      <w:r>
        <w:t xml:space="preserve">desk staff and performing clerical duties associated with daily operations </w:t>
      </w:r>
      <w:r>
        <w:rPr>
          <w:spacing w:val="-4"/>
        </w:rPr>
        <w:t xml:space="preserve">including: </w:t>
      </w:r>
      <w:r>
        <w:t>answering</w:t>
      </w:r>
      <w:r>
        <w:rPr>
          <w:spacing w:val="-17"/>
        </w:rPr>
        <w:t xml:space="preserve"> </w:t>
      </w:r>
      <w:r>
        <w:t>phones,</w:t>
      </w:r>
      <w:r>
        <w:rPr>
          <w:spacing w:val="-17"/>
        </w:rPr>
        <w:t xml:space="preserve"> </w:t>
      </w:r>
      <w:r>
        <w:t>responding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emails,</w:t>
      </w:r>
      <w:r>
        <w:rPr>
          <w:spacing w:val="-17"/>
        </w:rPr>
        <w:t xml:space="preserve"> </w:t>
      </w:r>
      <w:r>
        <w:t>making</w:t>
      </w:r>
      <w:r>
        <w:rPr>
          <w:spacing w:val="-17"/>
        </w:rPr>
        <w:t xml:space="preserve"> </w:t>
      </w:r>
      <w:r>
        <w:t>copies,</w:t>
      </w:r>
      <w:r>
        <w:rPr>
          <w:spacing w:val="-17"/>
        </w:rPr>
        <w:t xml:space="preserve"> </w:t>
      </w:r>
      <w:r>
        <w:t>greeting</w:t>
      </w:r>
      <w:r>
        <w:rPr>
          <w:spacing w:val="-21"/>
        </w:rPr>
        <w:t xml:space="preserve"> </w:t>
      </w:r>
      <w:r>
        <w:rPr>
          <w:spacing w:val="-3"/>
        </w:rPr>
        <w:t>guests,</w:t>
      </w:r>
      <w:r>
        <w:rPr>
          <w:spacing w:val="-17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3"/>
        </w:rPr>
        <w:t>giving</w:t>
      </w:r>
      <w:r>
        <w:rPr>
          <w:spacing w:val="-21"/>
        </w:rPr>
        <w:t xml:space="preserve"> </w:t>
      </w:r>
      <w:r>
        <w:t>out</w:t>
      </w:r>
      <w:r>
        <w:rPr>
          <w:spacing w:val="-23"/>
        </w:rPr>
        <w:t xml:space="preserve"> </w:t>
      </w:r>
      <w:r>
        <w:rPr>
          <w:spacing w:val="-3"/>
        </w:rPr>
        <w:t>information</w:t>
      </w:r>
      <w:r>
        <w:rPr>
          <w:spacing w:val="-21"/>
        </w:rPr>
        <w:t xml:space="preserve"> </w:t>
      </w:r>
      <w:r>
        <w:rPr>
          <w:spacing w:val="-3"/>
        </w:rPr>
        <w:t xml:space="preserve">about </w:t>
      </w:r>
      <w:r>
        <w:t>programs or campus</w:t>
      </w:r>
      <w:r>
        <w:rPr>
          <w:spacing w:val="1"/>
        </w:rPr>
        <w:t xml:space="preserve"> </w:t>
      </w:r>
      <w:r>
        <w:t>offices</w:t>
      </w:r>
    </w:p>
    <w:p w14:paraId="2546E566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5" w:line="232" w:lineRule="auto"/>
        <w:ind w:right="107"/>
      </w:pPr>
      <w:r>
        <w:t>Assisting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planning/implementation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 include making posters, researching on the web, etc.</w:t>
      </w:r>
    </w:p>
    <w:p w14:paraId="2BDB3001" w14:textId="52DAF1B9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"/>
      </w:pPr>
      <w:r>
        <w:t>Setting</w:t>
      </w:r>
      <w:r>
        <w:rPr>
          <w:spacing w:val="-5"/>
        </w:rPr>
        <w:t xml:space="preserve"> </w:t>
      </w:r>
      <w:r>
        <w:t>up/taking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arranging</w:t>
      </w:r>
      <w:r>
        <w:rPr>
          <w:spacing w:val="-5"/>
        </w:rPr>
        <w:t xml:space="preserve"> </w:t>
      </w:r>
      <w:r>
        <w:t>tables/chairs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A/V</w:t>
      </w:r>
      <w:r>
        <w:rPr>
          <w:spacing w:val="-5"/>
        </w:rPr>
        <w:t xml:space="preserve"> </w:t>
      </w:r>
      <w:r>
        <w:t>equipment)</w:t>
      </w:r>
    </w:p>
    <w:p w14:paraId="12CD67D0" w14:textId="4F53FCE2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</w:pPr>
      <w:r>
        <w:t xml:space="preserve">Keeping certain areas of the facility well </w:t>
      </w:r>
      <w:r>
        <w:t>maintained and cleaned before and after</w:t>
      </w:r>
      <w:r>
        <w:rPr>
          <w:spacing w:val="-27"/>
        </w:rPr>
        <w:t xml:space="preserve"> </w:t>
      </w:r>
      <w:r>
        <w:t>programs</w:t>
      </w:r>
    </w:p>
    <w:p w14:paraId="6D145B0B" w14:textId="4A54FE3B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Maintaining service area (making coffee/tea, re</w:t>
      </w:r>
      <w:r>
        <w:t>stocking supplies/keeping service area</w:t>
      </w:r>
      <w:r>
        <w:rPr>
          <w:spacing w:val="-24"/>
        </w:rPr>
        <w:t xml:space="preserve"> </w:t>
      </w:r>
      <w:r>
        <w:t>clean)</w:t>
      </w:r>
    </w:p>
    <w:p w14:paraId="40F5B5F3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Giving tours of the International House</w:t>
      </w:r>
    </w:p>
    <w:p w14:paraId="2D51F5FB" w14:textId="39A9EA63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 xml:space="preserve">Driving a UT </w:t>
      </w:r>
      <w:r>
        <w:t>car or mini</w:t>
      </w:r>
      <w:r>
        <w:t>van</w:t>
      </w:r>
      <w:r>
        <w:t xml:space="preserve"> on</w:t>
      </w:r>
      <w:r>
        <w:rPr>
          <w:spacing w:val="2"/>
        </w:rPr>
        <w:t xml:space="preserve"> </w:t>
      </w:r>
      <w:r>
        <w:t>occasion</w:t>
      </w:r>
    </w:p>
    <w:p w14:paraId="3C567BB2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Attending staff training/meetings</w:t>
      </w:r>
    </w:p>
    <w:p w14:paraId="5CD42983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Other duties as</w:t>
      </w:r>
      <w:r>
        <w:rPr>
          <w:spacing w:val="1"/>
        </w:rPr>
        <w:t xml:space="preserve"> </w:t>
      </w:r>
      <w:r>
        <w:t>assigned</w:t>
      </w:r>
    </w:p>
    <w:p w14:paraId="52497C3A" w14:textId="77777777" w:rsidR="004260E1" w:rsidRDefault="004260E1">
      <w:pPr>
        <w:pStyle w:val="BodyText"/>
        <w:ind w:left="0" w:firstLine="0"/>
        <w:rPr>
          <w:sz w:val="21"/>
        </w:rPr>
      </w:pPr>
    </w:p>
    <w:p w14:paraId="682F9DA7" w14:textId="77777777" w:rsidR="004260E1" w:rsidRDefault="00C30E66">
      <w:pPr>
        <w:pStyle w:val="Heading1"/>
      </w:pPr>
      <w:r>
        <w:t>Qualifications:</w:t>
      </w:r>
    </w:p>
    <w:p w14:paraId="05BFEEAE" w14:textId="72A7E15F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7"/>
      </w:pPr>
      <w:r>
        <w:t xml:space="preserve">Must </w:t>
      </w:r>
      <w:r>
        <w:t>enjoy</w:t>
      </w:r>
      <w:r>
        <w:t xml:space="preserve"> engaging with </w:t>
      </w:r>
      <w:r>
        <w:t>those from other</w:t>
      </w:r>
      <w:r>
        <w:rPr>
          <w:spacing w:val="-13"/>
        </w:rPr>
        <w:t xml:space="preserve"> </w:t>
      </w:r>
      <w:r>
        <w:t>countries/cultures</w:t>
      </w:r>
    </w:p>
    <w:p w14:paraId="2F3448FA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Enrolled student at</w:t>
      </w:r>
      <w:r>
        <w:rPr>
          <w:spacing w:val="-3"/>
        </w:rPr>
        <w:t xml:space="preserve"> </w:t>
      </w:r>
      <w:r>
        <w:t>UT</w:t>
      </w:r>
    </w:p>
    <w:p w14:paraId="03E06867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Legally authorized to be employed by</w:t>
      </w:r>
      <w:r>
        <w:rPr>
          <w:spacing w:val="-3"/>
        </w:rPr>
        <w:t xml:space="preserve"> </w:t>
      </w:r>
      <w:r>
        <w:t>UT</w:t>
      </w:r>
    </w:p>
    <w:p w14:paraId="5311F921" w14:textId="3C634E94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Able to work with people from various national, cultural, ethnic, and</w:t>
      </w:r>
      <w:r>
        <w:t xml:space="preserve"> religious</w:t>
      </w:r>
      <w:r>
        <w:rPr>
          <w:spacing w:val="-16"/>
        </w:rPr>
        <w:t xml:space="preserve"> </w:t>
      </w:r>
      <w:r>
        <w:t>backgrounds</w:t>
      </w:r>
    </w:p>
    <w:p w14:paraId="738F4C4A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Flexibility regarding work</w:t>
      </w:r>
      <w:r>
        <w:rPr>
          <w:spacing w:val="-3"/>
        </w:rPr>
        <w:t xml:space="preserve"> </w:t>
      </w:r>
      <w:r>
        <w:t>hours</w:t>
      </w:r>
    </w:p>
    <w:p w14:paraId="5B6EA2E6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</w:pPr>
      <w:r>
        <w:t>Good command of spoken and written</w:t>
      </w:r>
      <w:r>
        <w:rPr>
          <w:spacing w:val="-1"/>
        </w:rPr>
        <w:t xml:space="preserve"> </w:t>
      </w:r>
      <w:r>
        <w:t>English</w:t>
      </w:r>
    </w:p>
    <w:p w14:paraId="3E6C40AC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Graphic design experience</w:t>
      </w:r>
      <w:r>
        <w:rPr>
          <w:spacing w:val="-2"/>
        </w:rPr>
        <w:t xml:space="preserve"> </w:t>
      </w:r>
      <w:r>
        <w:t>preferred</w:t>
      </w:r>
    </w:p>
    <w:p w14:paraId="59F9EEA2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Experience living, studying, and/or traveling abroad is</w:t>
      </w:r>
      <w:r>
        <w:t xml:space="preserve"> a plus but not</w:t>
      </w:r>
      <w:r>
        <w:rPr>
          <w:spacing w:val="-5"/>
        </w:rPr>
        <w:t xml:space="preserve"> </w:t>
      </w:r>
      <w:r>
        <w:t>required</w:t>
      </w:r>
    </w:p>
    <w:p w14:paraId="6444A91F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Knowledge of a language other than English is helpful but not</w:t>
      </w:r>
      <w:r>
        <w:rPr>
          <w:spacing w:val="-5"/>
        </w:rPr>
        <w:t xml:space="preserve"> </w:t>
      </w:r>
      <w:r>
        <w:t>required</w:t>
      </w:r>
    </w:p>
    <w:p w14:paraId="3918F629" w14:textId="77777777" w:rsidR="004260E1" w:rsidRDefault="00C30E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Valid US driver’s license or Driving Certificate is helpful but not</w:t>
      </w:r>
      <w:r>
        <w:rPr>
          <w:spacing w:val="-5"/>
        </w:rPr>
        <w:t xml:space="preserve"> </w:t>
      </w:r>
      <w:r>
        <w:t>required</w:t>
      </w:r>
    </w:p>
    <w:p w14:paraId="0DA84BF4" w14:textId="21573E51" w:rsidR="004260E1" w:rsidRDefault="00C30E66">
      <w:pPr>
        <w:pStyle w:val="ListParagraph"/>
        <w:numPr>
          <w:ilvl w:val="0"/>
          <w:numId w:val="1"/>
        </w:numPr>
        <w:tabs>
          <w:tab w:val="left" w:pos="833"/>
        </w:tabs>
        <w:spacing w:before="5" w:line="235" w:lineRule="auto"/>
        <w:ind w:right="107"/>
        <w:jc w:val="both"/>
      </w:pPr>
      <w:r>
        <w:t>Student</w:t>
      </w:r>
      <w:r>
        <w:rPr>
          <w:spacing w:val="-15"/>
        </w:rPr>
        <w:t xml:space="preserve"> </w:t>
      </w:r>
      <w:r>
        <w:t>a</w:t>
      </w:r>
      <w:r>
        <w:t>ssistants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training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assist</w:t>
      </w:r>
      <w:r>
        <w:rPr>
          <w:spacing w:val="-1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rPr>
          <w:spacing w:val="-5"/>
        </w:rPr>
        <w:t xml:space="preserve">Student </w:t>
      </w:r>
      <w:r>
        <w:t>Orientation as requested by the supervisor (usually 10 days before classes start in the fall and one</w:t>
      </w:r>
      <w:r>
        <w:t xml:space="preserve"> week before classes begin in the spring).</w:t>
      </w:r>
      <w:bookmarkStart w:id="0" w:name="_GoBack"/>
      <w:bookmarkEnd w:id="0"/>
    </w:p>
    <w:sectPr w:rsidR="004260E1">
      <w:type w:val="continuous"/>
      <w:pgSz w:w="12240" w:h="15840"/>
      <w:pgMar w:top="3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16C04"/>
    <w:multiLevelType w:val="hybridMultilevel"/>
    <w:tmpl w:val="626E70B0"/>
    <w:lvl w:ilvl="0" w:tplc="A2284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751658D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EC64492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3" w:tplc="0F1E5E3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 w:tplc="2B0A89C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5" w:tplc="88A835A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CE4269B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EC96BB9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 w:tplc="24CE4B0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E1"/>
    <w:rsid w:val="004260E1"/>
    <w:rsid w:val="00C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380FA"/>
  <w15:docId w15:val="{2FE7D5D8-F9A3-E947-92C0-C24429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32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Assistant</dc:title>
  <dc:creator>employee</dc:creator>
  <cp:lastModifiedBy>Cassandra Sproles</cp:lastModifiedBy>
  <cp:revision>2</cp:revision>
  <dcterms:created xsi:type="dcterms:W3CDTF">2019-05-31T19:49:00Z</dcterms:created>
  <dcterms:modified xsi:type="dcterms:W3CDTF">2019-05-31T19:59:00Z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